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Pr="008A5783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496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A53">
        <w:rPr>
          <w:rFonts w:ascii="Times New Roman" w:hAnsi="Times New Roman" w:cs="Times New Roman"/>
          <w:b/>
          <w:sz w:val="24"/>
          <w:szCs w:val="24"/>
        </w:rPr>
        <w:t>апреле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7E4618">
        <w:rPr>
          <w:rFonts w:ascii="Times New Roman" w:hAnsi="Times New Roman" w:cs="Times New Roman"/>
          <w:b/>
          <w:sz w:val="24"/>
          <w:szCs w:val="24"/>
        </w:rPr>
        <w:t>21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C6A53">
        <w:rPr>
          <w:rFonts w:ascii="Times New Roman" w:hAnsi="Times New Roman" w:cs="Times New Roman"/>
          <w:sz w:val="24"/>
          <w:szCs w:val="24"/>
        </w:rPr>
        <w:t>8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AC6A53">
        <w:rPr>
          <w:rFonts w:ascii="Times New Roman" w:hAnsi="Times New Roman" w:cs="Times New Roman"/>
          <w:sz w:val="24"/>
          <w:szCs w:val="24"/>
        </w:rPr>
        <w:t>восемь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C6A53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8A5783">
        <w:rPr>
          <w:rFonts w:ascii="Times New Roman" w:hAnsi="Times New Roman" w:cs="Times New Roman"/>
          <w:sz w:val="24"/>
          <w:szCs w:val="24"/>
        </w:rPr>
        <w:t xml:space="preserve"> </w:t>
      </w:r>
      <w:r w:rsidR="00AC6A53" w:rsidRPr="00AC6A53">
        <w:rPr>
          <w:rFonts w:ascii="Times New Roman" w:hAnsi="Times New Roman" w:cs="Times New Roman"/>
          <w:sz w:val="24"/>
          <w:szCs w:val="24"/>
        </w:rPr>
        <w:t>170</w:t>
      </w:r>
      <w:r w:rsidR="00AC6A53">
        <w:rPr>
          <w:rFonts w:ascii="Times New Roman" w:hAnsi="Times New Roman" w:cs="Times New Roman"/>
          <w:sz w:val="24"/>
          <w:szCs w:val="24"/>
        </w:rPr>
        <w:t> </w:t>
      </w:r>
      <w:r w:rsidR="00AC6A53" w:rsidRPr="00AC6A53">
        <w:rPr>
          <w:rFonts w:ascii="Times New Roman" w:hAnsi="Times New Roman" w:cs="Times New Roman"/>
          <w:sz w:val="24"/>
          <w:szCs w:val="24"/>
        </w:rPr>
        <w:t>747</w:t>
      </w:r>
      <w:r w:rsidR="00AC6A53">
        <w:rPr>
          <w:rFonts w:ascii="Times New Roman" w:hAnsi="Times New Roman" w:cs="Times New Roman"/>
          <w:sz w:val="24"/>
          <w:szCs w:val="24"/>
        </w:rPr>
        <w:t> </w:t>
      </w:r>
      <w:r w:rsidR="00AC6A53" w:rsidRPr="00AC6A53">
        <w:rPr>
          <w:rFonts w:ascii="Times New Roman" w:hAnsi="Times New Roman" w:cs="Times New Roman"/>
          <w:sz w:val="24"/>
          <w:szCs w:val="24"/>
        </w:rPr>
        <w:t>484</w:t>
      </w:r>
      <w:r w:rsidR="00AC6A5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C6A53" w:rsidRPr="00AC6A53">
        <w:rPr>
          <w:rFonts w:ascii="Times New Roman" w:hAnsi="Times New Roman" w:cs="Times New Roman"/>
          <w:sz w:val="24"/>
          <w:szCs w:val="24"/>
        </w:rPr>
        <w:t>38</w:t>
      </w:r>
      <w:r w:rsidR="00AC6A53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4782B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6D81"/>
    <w:rsid w:val="004973FB"/>
    <w:rsid w:val="004B6DA3"/>
    <w:rsid w:val="00502351"/>
    <w:rsid w:val="0051248C"/>
    <w:rsid w:val="00534C40"/>
    <w:rsid w:val="00551C88"/>
    <w:rsid w:val="00554D77"/>
    <w:rsid w:val="00561D8A"/>
    <w:rsid w:val="00563E60"/>
    <w:rsid w:val="005A2029"/>
    <w:rsid w:val="005D3ACF"/>
    <w:rsid w:val="005F3671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7E4618"/>
    <w:rsid w:val="008028A2"/>
    <w:rsid w:val="00805A2B"/>
    <w:rsid w:val="00831DAD"/>
    <w:rsid w:val="00887619"/>
    <w:rsid w:val="008926D4"/>
    <w:rsid w:val="008A5783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C6A53"/>
    <w:rsid w:val="00AD0419"/>
    <w:rsid w:val="00AE4C0A"/>
    <w:rsid w:val="00B14336"/>
    <w:rsid w:val="00B21C3A"/>
    <w:rsid w:val="00B41E38"/>
    <w:rsid w:val="00B4782B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EF36F2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A834"/>
  <w15:docId w15:val="{2DA019CA-4BD9-414F-A721-98B4340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Кутьина Ригина Галимовна</cp:lastModifiedBy>
  <cp:revision>2</cp:revision>
  <cp:lastPrinted>2014-08-14T07:04:00Z</cp:lastPrinted>
  <dcterms:created xsi:type="dcterms:W3CDTF">2014-11-10T07:30:00Z</dcterms:created>
  <dcterms:modified xsi:type="dcterms:W3CDTF">2021-05-06T06:05:00Z</dcterms:modified>
</cp:coreProperties>
</file>